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D1B5" w14:textId="63CDE349" w:rsidR="00805366" w:rsidRDefault="009E023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</w:p>
    <w:p w14:paraId="0D040911" w14:textId="50967C6E" w:rsidR="0036458E" w:rsidRDefault="00990241" w:rsidP="00216A8F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26DE7BC7" wp14:editId="38306B3E">
            <wp:simplePos x="0" y="0"/>
            <wp:positionH relativeFrom="column">
              <wp:posOffset>2160270</wp:posOffset>
            </wp:positionH>
            <wp:positionV relativeFrom="paragraph">
              <wp:posOffset>238760</wp:posOffset>
            </wp:positionV>
            <wp:extent cx="1397000" cy="1397000"/>
            <wp:effectExtent l="0" t="0" r="0" b="0"/>
            <wp:wrapTight wrapText="bothSides">
              <wp:wrapPolygon edited="0">
                <wp:start x="9720" y="3535"/>
                <wp:lineTo x="6480" y="4124"/>
                <wp:lineTo x="4418" y="6185"/>
                <wp:lineTo x="4713" y="8836"/>
                <wp:lineTo x="2062" y="13549"/>
                <wp:lineTo x="2062" y="14138"/>
                <wp:lineTo x="7658" y="18262"/>
                <wp:lineTo x="13255" y="18262"/>
                <wp:lineTo x="18851" y="14138"/>
                <wp:lineTo x="18851" y="13549"/>
                <wp:lineTo x="16200" y="8836"/>
                <wp:lineTo x="16789" y="6480"/>
                <wp:lineTo x="14433" y="4124"/>
                <wp:lineTo x="11193" y="3535"/>
                <wp:lineTo x="9720" y="3535"/>
              </wp:wrapPolygon>
            </wp:wrapTight>
            <wp:docPr id="3" name="รูปภาพ 3" descr="C:\Users\IT_phromkhiri\Desktop\ITA67\logopro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_phromkhiri\Desktop\ITA67\logoprom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9D56B" w14:textId="314C20E3" w:rsidR="00921F1F" w:rsidRDefault="00921F1F" w:rsidP="00216A8F"/>
    <w:p w14:paraId="37DD4210" w14:textId="77777777" w:rsidR="00921F1F" w:rsidRDefault="00921F1F" w:rsidP="00216A8F"/>
    <w:p w14:paraId="3E3C31A2" w14:textId="77777777" w:rsidR="00921F1F" w:rsidRDefault="00921F1F" w:rsidP="00216A8F"/>
    <w:p w14:paraId="2648FB2E" w14:textId="77777777" w:rsidR="00921F1F" w:rsidRDefault="00921F1F" w:rsidP="00216A8F">
      <w:pPr>
        <w:rPr>
          <w:cs/>
        </w:rPr>
      </w:pPr>
    </w:p>
    <w:p w14:paraId="58D8D9B1" w14:textId="77777777" w:rsidR="00921F1F" w:rsidRDefault="00921F1F" w:rsidP="00216A8F"/>
    <w:p w14:paraId="12244E2B" w14:textId="77777777" w:rsidR="00921F1F" w:rsidRDefault="00921F1F" w:rsidP="00216A8F"/>
    <w:p w14:paraId="15D78C8F" w14:textId="77777777" w:rsidR="00921F1F" w:rsidRPr="005B1E5D" w:rsidRDefault="00921F1F" w:rsidP="00216A8F"/>
    <w:sdt>
      <w:sdtPr>
        <w:rPr>
          <w:rFonts w:ascii="TH SarabunIT๙" w:eastAsiaTheme="majorEastAsia" w:hAnsi="TH SarabunIT๙" w:cs="TH SarabunIT๙"/>
          <w:b/>
          <w:bCs/>
          <w:caps/>
          <w:color w:val="4472C4" w:themeColor="accent1"/>
          <w:sz w:val="120"/>
          <w:szCs w:val="120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EDC949C" w14:textId="590D41CF" w:rsidR="0036458E" w:rsidRPr="00395414" w:rsidRDefault="00395414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4472C4" w:themeColor="accent1"/>
              <w:sz w:val="144"/>
              <w:szCs w:val="144"/>
            </w:rPr>
          </w:pPr>
          <w:r w:rsidRPr="00990241">
            <w:rPr>
              <w:rFonts w:ascii="TH SarabunIT๙" w:eastAsiaTheme="majorEastAsia" w:hAnsi="TH SarabunIT๙" w:cs="TH SarabunIT๙"/>
              <w:b/>
              <w:bCs/>
              <w:caps/>
              <w:color w:val="4472C4" w:themeColor="accent1"/>
              <w:sz w:val="120"/>
              <w:szCs w:val="120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4472C4" w:themeColor="accent1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F3E10CC" w14:textId="509A3E5C" w:rsidR="0036458E" w:rsidRPr="00395414" w:rsidRDefault="0036458E">
          <w:pPr>
            <w:pStyle w:val="a3"/>
            <w:jc w:val="center"/>
            <w:rPr>
              <w:rFonts w:ascii="TH SarabunIT๙" w:hAnsi="TH SarabunIT๙" w:cs="TH SarabunIT๙"/>
              <w:color w:val="4472C4" w:themeColor="accent1"/>
              <w:sz w:val="96"/>
              <w:szCs w:val="96"/>
            </w:rPr>
          </w:pPr>
          <w:r w:rsidRPr="00395414">
            <w:rPr>
              <w:rFonts w:ascii="TH SarabunIT๙" w:hAnsi="TH SarabunIT๙" w:cs="TH SarabunIT๙"/>
              <w:color w:val="4472C4" w:themeColor="accent1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3D7AF76D" w14:textId="6315434A" w:rsidR="008E6B37" w:rsidRPr="005B1E5D" w:rsidRDefault="009E0233">
      <w:pPr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4FE29" wp14:editId="5B7A7FD6">
                <wp:simplePos x="0" y="0"/>
                <wp:positionH relativeFrom="margin">
                  <wp:posOffset>971550</wp:posOffset>
                </wp:positionH>
                <wp:positionV relativeFrom="paragraph">
                  <wp:posOffset>3037205</wp:posOffset>
                </wp:positionV>
                <wp:extent cx="3886200" cy="9525"/>
                <wp:effectExtent l="0" t="0" r="19050" b="2857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5pt,239.15pt" to="382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05366"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812F" wp14:editId="058722AA">
                <wp:simplePos x="0" y="0"/>
                <wp:positionH relativeFrom="margin">
                  <wp:posOffset>100965</wp:posOffset>
                </wp:positionH>
                <wp:positionV relativeFrom="paragraph">
                  <wp:posOffset>2942590</wp:posOffset>
                </wp:positionV>
                <wp:extent cx="5648325" cy="57150"/>
                <wp:effectExtent l="0" t="0" r="0" b="19050"/>
                <wp:wrapNone/>
                <wp:docPr id="1" name="เครื่องหมายล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7150"/>
                        </a:xfrm>
                        <a:prstGeom prst="mathMinus">
                          <a:avLst>
                            <a:gd name="adj1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ครื่องหมายลบ 1" o:spid="_x0000_s1026" style="position:absolute;margin-left:7.95pt;margin-top:231.7pt;width:444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483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" path="m748685,l4899640,r,57150l748685,57150,748685,xe" fillcolor="#4472c4 [3204]" strokecolor="#1f3763 [1604]" strokeweight="1pt">
                <v:stroke joinstyle="miter"/>
                <v:path arrowok="t" o:connecttype="custom" o:connectlocs="748685,0;4899640,0;4899640,57150;748685,57150;748685,0" o:connectangles="0,0,0,0,0"/>
                <w10:wrap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4501453" w14:textId="2D550FAC" w:rsidR="00C17CE9" w:rsidRPr="005B1E5D" w:rsidRDefault="00862E4A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95pt;margin-top:-17pt;width:82.5pt;height:91.5pt;z-index:-251653120" fillcolor="window">
            <v:imagedata r:id="rId9" o:title=""/>
          </v:shape>
          <o:OLEObject Type="Embed" ProgID="PBrush" ShapeID="_x0000_s1026" DrawAspect="Content" ObjectID="_1773147565" r:id="rId10"/>
        </w:pict>
      </w:r>
    </w:p>
    <w:p w14:paraId="4955B5FC" w14:textId="10732B69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33D8A37" w14:textId="77777777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511FC5C0" w14:textId="3D4C7035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EF4DC8"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</w:p>
    <w:p w14:paraId="63895C2B" w14:textId="5508DECF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A41D0E">
        <w:rPr>
          <w:rFonts w:ascii="TH SarabunIT๙" w:hAnsi="TH SarabunIT๙" w:cs="TH SarabunIT๙" w:hint="cs"/>
          <w:sz w:val="32"/>
          <w:szCs w:val="32"/>
          <w:cs/>
        </w:rPr>
        <w:t>พฤศจิกยาน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F41B0">
        <w:rPr>
          <w:rFonts w:ascii="TH SarabunIT๙" w:hAnsi="TH SarabunIT๙" w:cs="TH SarabunIT๙"/>
          <w:sz w:val="32"/>
          <w:szCs w:val="32"/>
        </w:rPr>
        <w:t>6</w:t>
      </w:r>
    </w:p>
    <w:p w14:paraId="02C5B302" w14:textId="49DB592A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603AAF97" w14:textId="77777777" w:rsidR="00C17CE9" w:rsidRPr="00395414" w:rsidRDefault="00C17CE9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D48110" w14:textId="1A104392" w:rsidR="005213BE" w:rsidRPr="00395414" w:rsidRDefault="00A7210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A76C40" w14:textId="77777777" w:rsidR="00A41D0E" w:rsidRPr="00395414" w:rsidRDefault="009B2EF4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A41D0E">
        <w:rPr>
          <w:rFonts w:ascii="TH SarabunIT๙" w:hAnsi="TH SarabunIT๙" w:cs="TH SarabunIT๙" w:hint="cs"/>
          <w:sz w:val="32"/>
          <w:szCs w:val="32"/>
          <w:cs/>
        </w:rPr>
        <w:t>พฤศจิกยาน</w:t>
      </w:r>
      <w:r w:rsidR="00A41D0E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D0E" w:rsidRPr="00395414">
        <w:rPr>
          <w:rFonts w:ascii="TH SarabunIT๙" w:hAnsi="TH SarabunIT๙" w:cs="TH SarabunIT๙"/>
          <w:sz w:val="32"/>
          <w:szCs w:val="32"/>
        </w:rPr>
        <w:t>256</w:t>
      </w:r>
      <w:r w:rsidR="00A41D0E">
        <w:rPr>
          <w:rFonts w:ascii="TH SarabunIT๙" w:hAnsi="TH SarabunIT๙" w:cs="TH SarabunIT๙"/>
          <w:sz w:val="32"/>
          <w:szCs w:val="32"/>
        </w:rPr>
        <w:t>6</w:t>
      </w:r>
    </w:p>
    <w:p w14:paraId="4EAD0983" w14:textId="44C02DBC" w:rsidR="005213BE" w:rsidRPr="00395414" w:rsidRDefault="00A72108" w:rsidP="00A41D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66DCA" w14:textId="77777777" w:rsidR="00EF4DC8" w:rsidRPr="00A41D0E" w:rsidRDefault="00EF4DC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D5E3A" w14:textId="2B5B6DC5" w:rsidR="005213BE" w:rsidRPr="00395414" w:rsidRDefault="00A72108" w:rsidP="006103FA">
      <w:pPr>
        <w:ind w:left="1440" w:firstLine="144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1D0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F41B0">
        <w:rPr>
          <w:rFonts w:ascii="TH SarabunIT๙" w:hAnsi="TH SarabunIT๙" w:cs="TH SarabunIT๙"/>
          <w:sz w:val="32"/>
          <w:szCs w:val="32"/>
        </w:rPr>
        <w:t>6</w:t>
      </w:r>
    </w:p>
    <w:p w14:paraId="6B27130B" w14:textId="00B8FAD1" w:rsidR="005213BE" w:rsidRPr="00395414" w:rsidRDefault="00271053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FD15539" wp14:editId="0FC9E044">
            <wp:simplePos x="0" y="0"/>
            <wp:positionH relativeFrom="column">
              <wp:posOffset>3163570</wp:posOffset>
            </wp:positionH>
            <wp:positionV relativeFrom="paragraph">
              <wp:posOffset>116205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7" name="รูปภาพ 7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86BE" w14:textId="0F645535" w:rsidR="005213BE" w:rsidRPr="00395414" w:rsidRDefault="005213BE" w:rsidP="00EF4DC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</w:p>
    <w:p w14:paraId="1DF9F3E7" w14:textId="00A51022" w:rsidR="005213BE" w:rsidRPr="00395414" w:rsidRDefault="005213BE" w:rsidP="00EF4D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079BDE" w14:textId="5F4BF9BF" w:rsidR="00F05E7B" w:rsidRPr="00395414" w:rsidRDefault="005213BE" w:rsidP="005213BE">
      <w:pPr>
        <w:spacing w:after="0"/>
        <w:rPr>
          <w:rFonts w:ascii="TH SarabunIT๙" w:hAnsi="TH SarabunIT๙" w:cs="TH SarabunIT๙"/>
          <w:sz w:val="32"/>
          <w:szCs w:val="32"/>
        </w:rPr>
        <w:sectPr w:rsidR="00F05E7B" w:rsidRPr="00395414" w:rsidSect="00921F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134" w:bottom="227" w:left="1418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42F3D4" w14:textId="7F6F684A" w:rsidR="00A72108" w:rsidRPr="005B1E5D" w:rsidRDefault="00862E4A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 id="_x0000_s1027" type="#_x0000_t75" style="position:absolute;left:0;text-align:left;margin-left:191.85pt;margin-top:-25.1pt;width:82.5pt;height:91.5pt;z-index:-251652096" fillcolor="window">
            <v:imagedata r:id="rId9" o:title=""/>
          </v:shape>
          <o:OLEObject Type="Embed" ProgID="PBrush" ShapeID="_x0000_s1027" DrawAspect="Content" ObjectID="_1773147566" r:id="rId18"/>
        </w:pict>
      </w:r>
    </w:p>
    <w:p w14:paraId="4C7691CA" w14:textId="7BC3DC5D" w:rsidR="00A72108" w:rsidRPr="005B1E5D" w:rsidRDefault="00A72108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5E44DC8" w14:textId="77777777" w:rsidR="00395414" w:rsidRDefault="00395414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D475A9" w14:textId="2E4A22D8" w:rsidR="00C17CE9" w:rsidRPr="00395414" w:rsidRDefault="00A72108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C17CE9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F4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11E5A" w14:textId="1998C2D6" w:rsidR="00C17CE9" w:rsidRPr="00395414" w:rsidRDefault="00A72108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A41D0E">
        <w:rPr>
          <w:rFonts w:ascii="TH SarabunIT๙" w:hAnsi="TH SarabunIT๙" w:cs="TH SarabunIT๙" w:hint="cs"/>
          <w:sz w:val="32"/>
          <w:szCs w:val="32"/>
          <w:cs/>
        </w:rPr>
        <w:t>พฤศจิกยาน</w:t>
      </w:r>
      <w:r w:rsidR="00A41D0E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D0E" w:rsidRPr="00395414">
        <w:rPr>
          <w:rFonts w:ascii="TH SarabunIT๙" w:hAnsi="TH SarabunIT๙" w:cs="TH SarabunIT๙"/>
          <w:sz w:val="32"/>
          <w:szCs w:val="32"/>
        </w:rPr>
        <w:t>256</w:t>
      </w:r>
      <w:r w:rsidR="00A41D0E">
        <w:rPr>
          <w:rFonts w:ascii="TH SarabunIT๙" w:hAnsi="TH SarabunIT๙" w:cs="TH SarabunIT๙"/>
          <w:sz w:val="32"/>
          <w:szCs w:val="32"/>
        </w:rPr>
        <w:t>6</w:t>
      </w:r>
    </w:p>
    <w:p w14:paraId="34A2BDED" w14:textId="3AD342BB" w:rsidR="00C17CE9" w:rsidRPr="00395414" w:rsidRDefault="00A72108" w:rsidP="00F379F2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48BA5403" w14:textId="13970D63" w:rsidR="006103FA" w:rsidRPr="00395414" w:rsidRDefault="00A72108" w:rsidP="009B2E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F379F2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ตามที่กรมบัญชีกลางได้มีหนังสือ ที่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 w:rsid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 w:rsidR="001911E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 w:rsidR="001911E5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E61EF5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E61EF5">
        <w:rPr>
          <w:rFonts w:ascii="TH SarabunIT๙" w:hAnsi="TH SarabunIT๙" w:cs="TH SarabunIT๙" w:hint="cs"/>
          <w:sz w:val="32"/>
          <w:szCs w:val="32"/>
          <w:cs/>
        </w:rPr>
        <w:t>ภูธรทุ่งสง</w:t>
      </w:r>
      <w:r w:rsidR="00805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ED58E" w14:textId="759DC297" w:rsidR="006103FA" w:rsidRPr="00395414" w:rsidRDefault="000A55EF" w:rsidP="006103F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จึงได้จัดทำสรุปผลการจัดซื้อจัดจ้างในระบบ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A41D0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="003D39A3">
        <w:rPr>
          <w:rFonts w:ascii="TH SarabunIT๙" w:hAnsi="TH SarabunIT๙" w:cs="TH SarabunIT๙"/>
          <w:sz w:val="32"/>
          <w:szCs w:val="32"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ตามรายละเอียดที่แนบท้ายประกาศฉบับนี้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D55F25" w14:textId="5253304B" w:rsidR="006103FA" w:rsidRPr="00395414" w:rsidRDefault="00A72108" w:rsidP="006103FA">
      <w:pPr>
        <w:ind w:left="1462" w:firstLine="1418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D0E">
        <w:rPr>
          <w:rFonts w:ascii="TH SarabunIT๙" w:hAnsi="TH SarabunIT๙" w:cs="TH SarabunIT๙" w:hint="cs"/>
          <w:sz w:val="32"/>
          <w:szCs w:val="32"/>
          <w:cs/>
        </w:rPr>
        <w:t>๑ ธันวา</w:t>
      </w:r>
      <w:proofErr w:type="spellStart"/>
      <w:r w:rsidR="00A41D0E">
        <w:rPr>
          <w:rFonts w:ascii="TH SarabunIT๙" w:hAnsi="TH SarabunIT๙" w:cs="TH SarabunIT๙" w:hint="cs"/>
          <w:sz w:val="32"/>
          <w:szCs w:val="32"/>
          <w:cs/>
        </w:rPr>
        <w:t>นคม</w:t>
      </w:r>
      <w:proofErr w:type="spellEnd"/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0A55EF">
        <w:rPr>
          <w:rFonts w:ascii="TH SarabunIT๙" w:hAnsi="TH SarabunIT๙" w:cs="TH SarabunIT๙"/>
          <w:sz w:val="32"/>
          <w:szCs w:val="32"/>
        </w:rPr>
        <w:t>6</w:t>
      </w:r>
    </w:p>
    <w:p w14:paraId="5A89558D" w14:textId="742D31E7" w:rsidR="00A72108" w:rsidRPr="00395414" w:rsidRDefault="00271053" w:rsidP="009B2E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3F801E7F" wp14:editId="3B1FBAD7">
            <wp:simplePos x="0" y="0"/>
            <wp:positionH relativeFrom="column">
              <wp:posOffset>3238500</wp:posOffset>
            </wp:positionH>
            <wp:positionV relativeFrom="paragraph">
              <wp:posOffset>179705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8" name="รูปภาพ 8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94F41" w14:textId="2ADFFE8E" w:rsidR="006103FA" w:rsidRPr="00395414" w:rsidRDefault="006103FA" w:rsidP="00B763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="00B76362" w:rsidRPr="0039541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3F2E20C" w14:textId="223178EF" w:rsidR="006103FA" w:rsidRPr="00395414" w:rsidRDefault="006103FA" w:rsidP="00B763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6362"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C4BCB8C" w14:textId="3E08D702" w:rsidR="00A72108" w:rsidRPr="005B1E5D" w:rsidRDefault="006103FA" w:rsidP="00EB045B">
      <w:pPr>
        <w:spacing w:after="0"/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D60C62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       ผู้กำกับการสถานีตำรวจภูธร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EB045B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5751" w:type="dxa"/>
        <w:tblInd w:w="517" w:type="dxa"/>
        <w:tblLook w:val="04A0" w:firstRow="1" w:lastRow="0" w:firstColumn="1" w:lastColumn="0" w:noHBand="0" w:noVBand="1"/>
      </w:tblPr>
      <w:tblGrid>
        <w:gridCol w:w="797"/>
        <w:gridCol w:w="1110"/>
        <w:gridCol w:w="1930"/>
        <w:gridCol w:w="2558"/>
        <w:gridCol w:w="1276"/>
        <w:gridCol w:w="2126"/>
        <w:gridCol w:w="2131"/>
        <w:gridCol w:w="1998"/>
        <w:gridCol w:w="1825"/>
      </w:tblGrid>
      <w:tr w:rsidR="002B6D37" w:rsidRPr="002B6D37" w14:paraId="14653433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05C" w14:textId="14963743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แบบสรุป ผลการดำเนินกา</w:t>
            </w:r>
            <w:r w:rsidR="00E367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รจัดซื้อจัดจ้าง ในรอบเดือน</w:t>
            </w:r>
            <w:r w:rsidR="00E367A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พฤศจิกายน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ปีงบประมาณ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="00E367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  <w:bookmarkStart w:id="0" w:name="_GoBack"/>
            <w:bookmarkEnd w:id="0"/>
          </w:p>
        </w:tc>
      </w:tr>
      <w:tr w:rsidR="002B6D37" w:rsidRPr="002B6D37" w14:paraId="7C6C2EC4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35CA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สถานีตำรวจภูธรพรหมคีรี</w:t>
            </w:r>
          </w:p>
        </w:tc>
      </w:tr>
      <w:tr w:rsidR="002B6D37" w:rsidRPr="002B6D37" w14:paraId="23F42ECB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11BC" w14:textId="21456305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วันที่ </w:t>
            </w:r>
            <w:r w:rsidR="007C253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30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7C253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เดือน พฤศจิกายน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พ.ศ.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2566</w:t>
            </w:r>
          </w:p>
        </w:tc>
      </w:tr>
      <w:tr w:rsidR="002C7383" w:rsidRPr="002B6D37" w14:paraId="687C52D5" w14:textId="77777777" w:rsidTr="002C7383">
        <w:trPr>
          <w:trHeight w:val="28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DEE3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8CB2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6786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57DE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7D6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DB5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FEBC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652A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C130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30591C02" w14:textId="2DECC3BD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734" w:type="dxa"/>
        <w:tblInd w:w="534" w:type="dxa"/>
        <w:tblLook w:val="04A0" w:firstRow="1" w:lastRow="0" w:firstColumn="1" w:lastColumn="0" w:noHBand="0" w:noVBand="1"/>
      </w:tblPr>
      <w:tblGrid>
        <w:gridCol w:w="850"/>
        <w:gridCol w:w="1864"/>
        <w:gridCol w:w="2126"/>
        <w:gridCol w:w="1701"/>
        <w:gridCol w:w="2261"/>
        <w:gridCol w:w="2262"/>
        <w:gridCol w:w="2544"/>
        <w:gridCol w:w="2126"/>
      </w:tblGrid>
      <w:tr w:rsidR="00F711F4" w:rsidRPr="00F711F4" w14:paraId="3781B21A" w14:textId="77777777" w:rsidTr="004D5F05">
        <w:trPr>
          <w:trHeight w:val="20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C23478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63C75E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E450F2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ราคากลาง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0207B1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9EDD87B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96D5F4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ผู้ที่ได้รับการคัดเลือกและ</w:t>
            </w: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9AC171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FBD0AF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F711F4" w:rsidRPr="00F711F4" w14:paraId="64C89C9D" w14:textId="77777777" w:rsidTr="004D5F05">
        <w:trPr>
          <w:trHeight w:val="14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51D6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2FAD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ซื้อวัสดุสำนักงาน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A469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4,910.00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428F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4FCC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4,910.00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3BE0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4,910.00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B008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EA77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3/67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พ.ย.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F711F4" w:rsidRPr="00F711F4" w14:paraId="0386AFAA" w14:textId="77777777" w:rsidTr="004D5F05">
        <w:trPr>
          <w:trHeight w:val="183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1483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F1DA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ซื้อวัสดุสำนักงาน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3998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4,910.00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70BB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A115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4,910.00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72BB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4,910.00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2A13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194E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4/67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23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พ.ย.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F711F4" w:rsidRPr="00F711F4" w14:paraId="7C4C7AF6" w14:textId="77777777" w:rsidTr="004D5F05">
        <w:trPr>
          <w:trHeight w:val="16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B6A4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A005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จัดซื้อน้ำมันเชื้อเพลิง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ประจำเดือน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พฤศจิกายน </w:t>
            </w:r>
            <w:r w:rsidRPr="00F711F4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5FB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sz w:val="28"/>
              </w:rPr>
              <w:t>88,500.00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C2D2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473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>ห้างหุ้นส่วนจำกัด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>ณัฐภรณ์ออยล์</w:t>
            </w:r>
            <w:proofErr w:type="spellEnd"/>
            <w:r w:rsidRPr="00F711F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เสนอราคา 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t xml:space="preserve">88,500.00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8888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>ห้างหุ้นส่วนจำกัด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>ณัฐภรณ์ออยล์</w:t>
            </w:r>
            <w:proofErr w:type="spellEnd"/>
            <w:r w:rsidRPr="00F711F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เสนอราคา 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t>88,500.00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7A55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>มีคุณสมบัติถูกต้องครบถ้วน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>และเสนอราคาต่ำสุด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002C" w14:textId="77777777" w:rsidR="00F711F4" w:rsidRPr="00F711F4" w:rsidRDefault="00F711F4" w:rsidP="00F7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711F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ลงวันที่ 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F711F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พ.ย. </w:t>
            </w:r>
            <w:r w:rsidRPr="00F711F4">
              <w:rPr>
                <w:rFonts w:ascii="TH SarabunIT๙" w:eastAsia="Times New Roman" w:hAnsi="TH SarabunIT๙" w:cs="TH SarabunIT๙"/>
                <w:sz w:val="28"/>
              </w:rPr>
              <w:t>66</w:t>
            </w:r>
          </w:p>
        </w:tc>
      </w:tr>
    </w:tbl>
    <w:p w14:paraId="1B69892C" w14:textId="77777777" w:rsidR="000A55EF" w:rsidRPr="006D4D0E" w:rsidRDefault="000A55EF" w:rsidP="00385A1F">
      <w:pPr>
        <w:rPr>
          <w:rFonts w:ascii="TH SarabunIT๙" w:hAnsi="TH SarabunIT๙" w:cs="TH SarabunIT๙"/>
          <w:sz w:val="32"/>
          <w:szCs w:val="32"/>
        </w:rPr>
      </w:pPr>
    </w:p>
    <w:sectPr w:rsidR="000A55EF" w:rsidRPr="006D4D0E" w:rsidSect="008E6B37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38BCD" w14:textId="77777777" w:rsidR="00862E4A" w:rsidRDefault="00862E4A">
      <w:pPr>
        <w:spacing w:after="0" w:line="240" w:lineRule="auto"/>
      </w:pPr>
      <w:r>
        <w:separator/>
      </w:r>
    </w:p>
  </w:endnote>
  <w:endnote w:type="continuationSeparator" w:id="0">
    <w:p w14:paraId="69AFD479" w14:textId="77777777" w:rsidR="00862E4A" w:rsidRDefault="0086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C846F" w14:textId="77777777" w:rsidR="00983740" w:rsidRDefault="00862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570AD" w14:textId="77777777" w:rsidR="00983740" w:rsidRDefault="00862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C2C4" w14:textId="77777777" w:rsidR="00983740" w:rsidRDefault="00862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48FCF" w14:textId="77777777" w:rsidR="00862E4A" w:rsidRDefault="00862E4A">
      <w:pPr>
        <w:spacing w:after="0" w:line="240" w:lineRule="auto"/>
      </w:pPr>
      <w:r>
        <w:separator/>
      </w:r>
    </w:p>
  </w:footnote>
  <w:footnote w:type="continuationSeparator" w:id="0">
    <w:p w14:paraId="762D2928" w14:textId="77777777" w:rsidR="00862E4A" w:rsidRDefault="0086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D6C9" w14:textId="02FD0008" w:rsidR="00983740" w:rsidRDefault="00862E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176C9" w14:textId="3EF6EC01" w:rsidR="00983740" w:rsidRDefault="00862E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3215" w14:textId="302127B4" w:rsidR="00983740" w:rsidRDefault="00862E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44"/>
    <w:rsid w:val="0001223D"/>
    <w:rsid w:val="000250C9"/>
    <w:rsid w:val="00032816"/>
    <w:rsid w:val="000357E2"/>
    <w:rsid w:val="00040586"/>
    <w:rsid w:val="00072459"/>
    <w:rsid w:val="0009165F"/>
    <w:rsid w:val="000A55EF"/>
    <w:rsid w:val="000F4F9A"/>
    <w:rsid w:val="0011545B"/>
    <w:rsid w:val="00142F05"/>
    <w:rsid w:val="00150CCC"/>
    <w:rsid w:val="00153758"/>
    <w:rsid w:val="001573C3"/>
    <w:rsid w:val="00167D26"/>
    <w:rsid w:val="00177ADB"/>
    <w:rsid w:val="001911E5"/>
    <w:rsid w:val="001D6024"/>
    <w:rsid w:val="00216A8F"/>
    <w:rsid w:val="00243EAB"/>
    <w:rsid w:val="0024683F"/>
    <w:rsid w:val="00271053"/>
    <w:rsid w:val="002B6D37"/>
    <w:rsid w:val="002C7383"/>
    <w:rsid w:val="002D27EA"/>
    <w:rsid w:val="002D4665"/>
    <w:rsid w:val="002E623B"/>
    <w:rsid w:val="0033398D"/>
    <w:rsid w:val="003437FF"/>
    <w:rsid w:val="0036458E"/>
    <w:rsid w:val="00376C6E"/>
    <w:rsid w:val="0037736B"/>
    <w:rsid w:val="00383884"/>
    <w:rsid w:val="00385A1F"/>
    <w:rsid w:val="003903FE"/>
    <w:rsid w:val="00395414"/>
    <w:rsid w:val="003C61F0"/>
    <w:rsid w:val="003D39A3"/>
    <w:rsid w:val="00402C0F"/>
    <w:rsid w:val="0047646B"/>
    <w:rsid w:val="004D5F05"/>
    <w:rsid w:val="004E5D81"/>
    <w:rsid w:val="005213BE"/>
    <w:rsid w:val="005273B0"/>
    <w:rsid w:val="005879AD"/>
    <w:rsid w:val="005925C4"/>
    <w:rsid w:val="005B05B5"/>
    <w:rsid w:val="005B1E5D"/>
    <w:rsid w:val="005C268E"/>
    <w:rsid w:val="006103FA"/>
    <w:rsid w:val="006334D6"/>
    <w:rsid w:val="00672E71"/>
    <w:rsid w:val="006C24A1"/>
    <w:rsid w:val="006D4D0E"/>
    <w:rsid w:val="00707D6A"/>
    <w:rsid w:val="00727FDB"/>
    <w:rsid w:val="00752415"/>
    <w:rsid w:val="007A3DD0"/>
    <w:rsid w:val="007C253E"/>
    <w:rsid w:val="00805366"/>
    <w:rsid w:val="00831892"/>
    <w:rsid w:val="00835948"/>
    <w:rsid w:val="00851358"/>
    <w:rsid w:val="00862E4A"/>
    <w:rsid w:val="00871C53"/>
    <w:rsid w:val="00883FC1"/>
    <w:rsid w:val="00890242"/>
    <w:rsid w:val="008B3B8E"/>
    <w:rsid w:val="008D6FB4"/>
    <w:rsid w:val="008E039F"/>
    <w:rsid w:val="008E262D"/>
    <w:rsid w:val="008E6B37"/>
    <w:rsid w:val="00902C44"/>
    <w:rsid w:val="00921F1F"/>
    <w:rsid w:val="00981906"/>
    <w:rsid w:val="0098273B"/>
    <w:rsid w:val="00990241"/>
    <w:rsid w:val="0099534B"/>
    <w:rsid w:val="00997FB1"/>
    <w:rsid w:val="009A41BC"/>
    <w:rsid w:val="009B2EF4"/>
    <w:rsid w:val="009B55E7"/>
    <w:rsid w:val="009B6778"/>
    <w:rsid w:val="009E0233"/>
    <w:rsid w:val="009E341D"/>
    <w:rsid w:val="00A05439"/>
    <w:rsid w:val="00A41D0E"/>
    <w:rsid w:val="00A72108"/>
    <w:rsid w:val="00A81455"/>
    <w:rsid w:val="00A90506"/>
    <w:rsid w:val="00A93BBA"/>
    <w:rsid w:val="00AE0FF5"/>
    <w:rsid w:val="00AE29C2"/>
    <w:rsid w:val="00AF2F80"/>
    <w:rsid w:val="00AF41B0"/>
    <w:rsid w:val="00AF6ADF"/>
    <w:rsid w:val="00B24AD1"/>
    <w:rsid w:val="00B75A38"/>
    <w:rsid w:val="00B76362"/>
    <w:rsid w:val="00B81F70"/>
    <w:rsid w:val="00B83820"/>
    <w:rsid w:val="00BC4DE5"/>
    <w:rsid w:val="00C16A67"/>
    <w:rsid w:val="00C17CE9"/>
    <w:rsid w:val="00C6647B"/>
    <w:rsid w:val="00C672A3"/>
    <w:rsid w:val="00C71076"/>
    <w:rsid w:val="00CC57C8"/>
    <w:rsid w:val="00CD5B6D"/>
    <w:rsid w:val="00CE595A"/>
    <w:rsid w:val="00D53687"/>
    <w:rsid w:val="00D60C62"/>
    <w:rsid w:val="00D8621E"/>
    <w:rsid w:val="00DE3641"/>
    <w:rsid w:val="00E06E37"/>
    <w:rsid w:val="00E367AC"/>
    <w:rsid w:val="00E61EF5"/>
    <w:rsid w:val="00E80EBF"/>
    <w:rsid w:val="00E85607"/>
    <w:rsid w:val="00E95F44"/>
    <w:rsid w:val="00EB045B"/>
    <w:rsid w:val="00EC3281"/>
    <w:rsid w:val="00EC4544"/>
    <w:rsid w:val="00EF4DC8"/>
    <w:rsid w:val="00F05E7B"/>
    <w:rsid w:val="00F22141"/>
    <w:rsid w:val="00F36FC8"/>
    <w:rsid w:val="00F379F2"/>
    <w:rsid w:val="00F42AE2"/>
    <w:rsid w:val="00F52962"/>
    <w:rsid w:val="00F711F4"/>
    <w:rsid w:val="00F75B0A"/>
    <w:rsid w:val="00F767DD"/>
    <w:rsid w:val="00F825A4"/>
    <w:rsid w:val="00FA5B3D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6B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TH SarabunIT๙"/>
              <w:caps/>
              <w:color w:val="4F81BD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TH SarabunIT๙"/>
              <w:color w:val="4F81BD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99"/>
    <w:rsid w:val="00000716"/>
    <w:rsid w:val="00087406"/>
    <w:rsid w:val="00097078"/>
    <w:rsid w:val="000E5CB4"/>
    <w:rsid w:val="001C07CB"/>
    <w:rsid w:val="0029336D"/>
    <w:rsid w:val="002A12F4"/>
    <w:rsid w:val="002D02FC"/>
    <w:rsid w:val="0037313D"/>
    <w:rsid w:val="0038053B"/>
    <w:rsid w:val="003A2D76"/>
    <w:rsid w:val="00435D63"/>
    <w:rsid w:val="00443152"/>
    <w:rsid w:val="00470F84"/>
    <w:rsid w:val="0048531F"/>
    <w:rsid w:val="004A04E1"/>
    <w:rsid w:val="004A0CAF"/>
    <w:rsid w:val="00502828"/>
    <w:rsid w:val="00525A87"/>
    <w:rsid w:val="00627903"/>
    <w:rsid w:val="00665EED"/>
    <w:rsid w:val="006A2BD4"/>
    <w:rsid w:val="0077775E"/>
    <w:rsid w:val="007A6255"/>
    <w:rsid w:val="00860B41"/>
    <w:rsid w:val="00876182"/>
    <w:rsid w:val="00927B0F"/>
    <w:rsid w:val="00933DB1"/>
    <w:rsid w:val="009F510D"/>
    <w:rsid w:val="00BA7449"/>
    <w:rsid w:val="00D732CF"/>
    <w:rsid w:val="00EB5F6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41E68-EBE5-48FA-8CB4-1EAFA1EF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lastModifiedBy>Windows User</cp:lastModifiedBy>
  <cp:revision>3</cp:revision>
  <cp:lastPrinted>2024-03-28T08:27:00Z</cp:lastPrinted>
  <dcterms:created xsi:type="dcterms:W3CDTF">2024-03-28T08:47:00Z</dcterms:created>
  <dcterms:modified xsi:type="dcterms:W3CDTF">2024-03-28T09:13:00Z</dcterms:modified>
</cp:coreProperties>
</file>